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A19CE" w14:textId="7CA8F8A0" w:rsidR="005854D4" w:rsidRPr="0017187D" w:rsidRDefault="00F57D28" w:rsidP="0017187D">
      <w:pPr>
        <w:jc w:val="left"/>
        <w:rPr>
          <w:b/>
          <w:bCs/>
          <w:sz w:val="22"/>
        </w:rPr>
      </w:pPr>
      <w:r w:rsidRPr="0017187D">
        <w:rPr>
          <w:rFonts w:hint="eastAsia"/>
          <w:b/>
          <w:bCs/>
          <w:sz w:val="22"/>
        </w:rPr>
        <w:t>【</w:t>
      </w:r>
      <w:r w:rsidR="0017187D" w:rsidRPr="0017187D">
        <w:rPr>
          <w:rFonts w:hint="eastAsia"/>
          <w:b/>
          <w:bCs/>
          <w:sz w:val="22"/>
        </w:rPr>
        <w:t>宇土市</w:t>
      </w:r>
      <w:r w:rsidR="00ED05DA">
        <w:rPr>
          <w:rFonts w:hint="eastAsia"/>
          <w:b/>
          <w:bCs/>
          <w:sz w:val="22"/>
        </w:rPr>
        <w:t>産前産後ママサポート事業</w:t>
      </w:r>
      <w:r w:rsidR="00933209" w:rsidRPr="0017187D">
        <w:rPr>
          <w:rFonts w:hint="eastAsia"/>
          <w:b/>
          <w:bCs/>
          <w:sz w:val="22"/>
        </w:rPr>
        <w:t>料金表</w:t>
      </w:r>
      <w:r w:rsidRPr="0017187D">
        <w:rPr>
          <w:rFonts w:hint="eastAsia"/>
          <w:b/>
          <w:bCs/>
          <w:sz w:val="22"/>
        </w:rPr>
        <w:t>】</w:t>
      </w:r>
    </w:p>
    <w:tbl>
      <w:tblPr>
        <w:tblStyle w:val="aa"/>
        <w:tblW w:w="9073" w:type="dxa"/>
        <w:tblInd w:w="-289" w:type="dxa"/>
        <w:tblLook w:val="04A0" w:firstRow="1" w:lastRow="0" w:firstColumn="1" w:lastColumn="0" w:noHBand="0" w:noVBand="1"/>
      </w:tblPr>
      <w:tblGrid>
        <w:gridCol w:w="1702"/>
        <w:gridCol w:w="1134"/>
        <w:gridCol w:w="1701"/>
        <w:gridCol w:w="4536"/>
      </w:tblGrid>
      <w:tr w:rsidR="009648DD" w14:paraId="2942DF4C" w14:textId="5B90CC96" w:rsidTr="00C7326A">
        <w:trPr>
          <w:trHeight w:val="478"/>
        </w:trPr>
        <w:tc>
          <w:tcPr>
            <w:tcW w:w="1702" w:type="dxa"/>
            <w:vAlign w:val="center"/>
          </w:tcPr>
          <w:p w14:paraId="2C18D72B" w14:textId="1B63A598" w:rsidR="009648DD" w:rsidRPr="00191CCD" w:rsidRDefault="009648DD" w:rsidP="00933209">
            <w:pPr>
              <w:jc w:val="center"/>
              <w:rPr>
                <w:b/>
                <w:bCs/>
              </w:rPr>
            </w:pPr>
            <w:r w:rsidRPr="00191CCD">
              <w:rPr>
                <w:rFonts w:hint="eastAsia"/>
                <w:b/>
                <w:bCs/>
              </w:rPr>
              <w:t>項　目</w:t>
            </w:r>
          </w:p>
        </w:tc>
        <w:tc>
          <w:tcPr>
            <w:tcW w:w="1134" w:type="dxa"/>
            <w:vAlign w:val="center"/>
          </w:tcPr>
          <w:p w14:paraId="50034A36" w14:textId="0638FA3E" w:rsidR="009648DD" w:rsidRPr="00191CCD" w:rsidRDefault="009648DD" w:rsidP="00933209">
            <w:pPr>
              <w:jc w:val="center"/>
              <w:rPr>
                <w:b/>
                <w:bCs/>
              </w:rPr>
            </w:pPr>
            <w:r w:rsidRPr="00191CCD">
              <w:rPr>
                <w:rFonts w:hint="eastAsia"/>
                <w:b/>
                <w:bCs/>
              </w:rPr>
              <w:t>単　位</w:t>
            </w:r>
          </w:p>
        </w:tc>
        <w:tc>
          <w:tcPr>
            <w:tcW w:w="1701" w:type="dxa"/>
            <w:vAlign w:val="center"/>
          </w:tcPr>
          <w:p w14:paraId="0714B713" w14:textId="52E4DD60" w:rsidR="009648DD" w:rsidRPr="00191CCD" w:rsidRDefault="009648DD" w:rsidP="00933209">
            <w:pPr>
              <w:jc w:val="center"/>
              <w:rPr>
                <w:b/>
                <w:bCs/>
              </w:rPr>
            </w:pPr>
            <w:r w:rsidRPr="00191CCD">
              <w:rPr>
                <w:rFonts w:hint="eastAsia"/>
                <w:b/>
                <w:bCs/>
              </w:rPr>
              <w:t>金　額</w:t>
            </w:r>
          </w:p>
        </w:tc>
        <w:tc>
          <w:tcPr>
            <w:tcW w:w="4536" w:type="dxa"/>
            <w:vAlign w:val="center"/>
          </w:tcPr>
          <w:p w14:paraId="5D058349" w14:textId="391284C7" w:rsidR="009648DD" w:rsidRPr="00191CCD" w:rsidRDefault="009648DD" w:rsidP="009648DD">
            <w:pPr>
              <w:jc w:val="center"/>
              <w:rPr>
                <w:b/>
                <w:bCs/>
              </w:rPr>
            </w:pPr>
            <w:r>
              <w:rPr>
                <w:rFonts w:hint="eastAsia"/>
                <w:b/>
                <w:bCs/>
              </w:rPr>
              <w:t>備　考</w:t>
            </w:r>
          </w:p>
        </w:tc>
      </w:tr>
      <w:tr w:rsidR="009648DD" w14:paraId="283744ED" w14:textId="378A7DD5" w:rsidTr="00C7326A">
        <w:trPr>
          <w:trHeight w:val="840"/>
        </w:trPr>
        <w:tc>
          <w:tcPr>
            <w:tcW w:w="1702" w:type="dxa"/>
            <w:vAlign w:val="center"/>
          </w:tcPr>
          <w:p w14:paraId="057D2CBF" w14:textId="5BE71886" w:rsidR="009648DD" w:rsidRPr="00762307" w:rsidRDefault="009648DD" w:rsidP="00762307">
            <w:pPr>
              <w:jc w:val="center"/>
              <w:rPr>
                <w:sz w:val="24"/>
                <w:szCs w:val="24"/>
              </w:rPr>
            </w:pPr>
            <w:r w:rsidRPr="00762307">
              <w:rPr>
                <w:rFonts w:hint="eastAsia"/>
                <w:sz w:val="24"/>
                <w:szCs w:val="24"/>
              </w:rPr>
              <w:t>委託料</w:t>
            </w:r>
          </w:p>
        </w:tc>
        <w:tc>
          <w:tcPr>
            <w:tcW w:w="1134" w:type="dxa"/>
            <w:vAlign w:val="center"/>
          </w:tcPr>
          <w:p w14:paraId="2E2A4F77" w14:textId="7D0BE483" w:rsidR="009648DD" w:rsidRPr="00762307" w:rsidRDefault="009648DD" w:rsidP="00933209">
            <w:pPr>
              <w:jc w:val="center"/>
              <w:rPr>
                <w:sz w:val="24"/>
                <w:szCs w:val="24"/>
              </w:rPr>
            </w:pPr>
            <w:r w:rsidRPr="00762307">
              <w:rPr>
                <w:rFonts w:hint="eastAsia"/>
                <w:sz w:val="24"/>
                <w:szCs w:val="24"/>
              </w:rPr>
              <w:t>１時間</w:t>
            </w:r>
          </w:p>
        </w:tc>
        <w:tc>
          <w:tcPr>
            <w:tcW w:w="1701" w:type="dxa"/>
            <w:vAlign w:val="center"/>
          </w:tcPr>
          <w:p w14:paraId="219489AA" w14:textId="53900E32" w:rsidR="009648DD" w:rsidRPr="00762307" w:rsidRDefault="007643CB" w:rsidP="00933209">
            <w:pPr>
              <w:jc w:val="right"/>
              <w:rPr>
                <w:sz w:val="24"/>
                <w:szCs w:val="24"/>
              </w:rPr>
            </w:pPr>
            <w:r>
              <w:rPr>
                <w:rFonts w:hint="eastAsia"/>
                <w:sz w:val="24"/>
                <w:szCs w:val="24"/>
              </w:rPr>
              <w:t>1,650</w:t>
            </w:r>
            <w:r>
              <w:rPr>
                <w:sz w:val="24"/>
                <w:szCs w:val="24"/>
              </w:rPr>
              <w:t>円</w:t>
            </w:r>
          </w:p>
        </w:tc>
        <w:tc>
          <w:tcPr>
            <w:tcW w:w="4536" w:type="dxa"/>
            <w:vMerge w:val="restart"/>
          </w:tcPr>
          <w:p w14:paraId="4B142F68" w14:textId="6A0F0B28" w:rsidR="00C7326A" w:rsidRPr="00762307" w:rsidRDefault="009648DD" w:rsidP="009648DD">
            <w:pPr>
              <w:rPr>
                <w:rFonts w:hint="eastAsia"/>
                <w:sz w:val="20"/>
                <w:szCs w:val="20"/>
              </w:rPr>
            </w:pPr>
            <w:r w:rsidRPr="00762307">
              <w:rPr>
                <w:rFonts w:hint="eastAsia"/>
                <w:sz w:val="20"/>
                <w:szCs w:val="20"/>
              </w:rPr>
              <w:t>キャンセル料の取り扱いについては、派遣予定日の前日（この日が土曜日及び日曜日・祝日の場合は、その前</w:t>
            </w:r>
            <w:r w:rsidR="00153F5B">
              <w:rPr>
                <w:rFonts w:hint="eastAsia"/>
                <w:sz w:val="20"/>
                <w:szCs w:val="20"/>
              </w:rPr>
              <w:t>の平日</w:t>
            </w:r>
            <w:r w:rsidRPr="00762307">
              <w:rPr>
                <w:rFonts w:hint="eastAsia"/>
                <w:sz w:val="20"/>
                <w:szCs w:val="20"/>
              </w:rPr>
              <w:t>）午後５時までに派遣日変更等の連絡がない場合はキャンセル料が発生する。</w:t>
            </w:r>
            <w:r w:rsidR="00C7326A">
              <w:rPr>
                <w:rFonts w:hint="eastAsia"/>
                <w:sz w:val="20"/>
                <w:szCs w:val="20"/>
              </w:rPr>
              <w:t>キャンセルの場合は利用者が利用料に委託料を加算した金額を委託事業者へ支払う。</w:t>
            </w:r>
          </w:p>
          <w:p w14:paraId="570A26F3" w14:textId="1FF0E45B" w:rsidR="009648DD" w:rsidRPr="009648DD" w:rsidRDefault="009648DD" w:rsidP="009648DD">
            <w:r w:rsidRPr="00762307">
              <w:rPr>
                <w:rFonts w:hint="eastAsia"/>
                <w:sz w:val="20"/>
                <w:szCs w:val="20"/>
              </w:rPr>
              <w:t>ヘルパー派遣等の１回あたりの派遣時間に１時間未満の端数がある場合は、30分未満は切り下げとし、30分以上は１時間に切り上げる。</w:t>
            </w:r>
          </w:p>
        </w:tc>
      </w:tr>
      <w:tr w:rsidR="009648DD" w14:paraId="0DC05714" w14:textId="3B851890" w:rsidTr="00C7326A">
        <w:trPr>
          <w:trHeight w:val="834"/>
        </w:trPr>
        <w:tc>
          <w:tcPr>
            <w:tcW w:w="1702" w:type="dxa"/>
            <w:vAlign w:val="center"/>
          </w:tcPr>
          <w:p w14:paraId="6B5BF084" w14:textId="3D29BD6D" w:rsidR="009648DD" w:rsidRPr="00762307" w:rsidRDefault="00ED05DA" w:rsidP="00762307">
            <w:pPr>
              <w:jc w:val="center"/>
              <w:rPr>
                <w:sz w:val="24"/>
                <w:szCs w:val="24"/>
              </w:rPr>
            </w:pPr>
            <w:r>
              <w:rPr>
                <w:rFonts w:hint="eastAsia"/>
                <w:sz w:val="24"/>
                <w:szCs w:val="24"/>
              </w:rPr>
              <w:t>利用料</w:t>
            </w:r>
          </w:p>
        </w:tc>
        <w:tc>
          <w:tcPr>
            <w:tcW w:w="1134" w:type="dxa"/>
            <w:vAlign w:val="center"/>
          </w:tcPr>
          <w:p w14:paraId="4126EF8A" w14:textId="70BBB480" w:rsidR="009648DD" w:rsidRPr="00762307" w:rsidRDefault="00ED05DA" w:rsidP="00933209">
            <w:pPr>
              <w:jc w:val="center"/>
              <w:rPr>
                <w:sz w:val="24"/>
                <w:szCs w:val="24"/>
              </w:rPr>
            </w:pPr>
            <w:r>
              <w:rPr>
                <w:rFonts w:hint="eastAsia"/>
                <w:sz w:val="24"/>
                <w:szCs w:val="24"/>
              </w:rPr>
              <w:t>１時間</w:t>
            </w:r>
          </w:p>
        </w:tc>
        <w:tc>
          <w:tcPr>
            <w:tcW w:w="1701" w:type="dxa"/>
            <w:vAlign w:val="center"/>
          </w:tcPr>
          <w:p w14:paraId="60FF129D" w14:textId="4A96EEF0" w:rsidR="009648DD" w:rsidRPr="00762307" w:rsidRDefault="00ED05DA" w:rsidP="00933209">
            <w:pPr>
              <w:jc w:val="right"/>
              <w:rPr>
                <w:sz w:val="24"/>
                <w:szCs w:val="24"/>
              </w:rPr>
            </w:pPr>
            <w:r>
              <w:rPr>
                <w:rFonts w:hint="eastAsia"/>
                <w:sz w:val="24"/>
                <w:szCs w:val="24"/>
              </w:rPr>
              <w:t>500</w:t>
            </w:r>
            <w:r w:rsidR="009648DD" w:rsidRPr="00762307">
              <w:rPr>
                <w:rFonts w:hint="eastAsia"/>
                <w:sz w:val="24"/>
                <w:szCs w:val="24"/>
              </w:rPr>
              <w:t>円</w:t>
            </w:r>
          </w:p>
        </w:tc>
        <w:tc>
          <w:tcPr>
            <w:tcW w:w="4536" w:type="dxa"/>
            <w:vMerge/>
          </w:tcPr>
          <w:p w14:paraId="7C0C0F72" w14:textId="77777777" w:rsidR="009648DD" w:rsidRDefault="009648DD" w:rsidP="00933209">
            <w:pPr>
              <w:jc w:val="right"/>
            </w:pPr>
          </w:p>
        </w:tc>
      </w:tr>
      <w:tr w:rsidR="00C7326A" w14:paraId="57280BD7" w14:textId="75B97F06" w:rsidTr="00C7326A">
        <w:trPr>
          <w:trHeight w:val="976"/>
        </w:trPr>
        <w:tc>
          <w:tcPr>
            <w:tcW w:w="1702" w:type="dxa"/>
            <w:vAlign w:val="center"/>
          </w:tcPr>
          <w:p w14:paraId="65B96AC6" w14:textId="44C693FD" w:rsidR="00C7326A" w:rsidRPr="00762307" w:rsidRDefault="00C7326A" w:rsidP="00ED05DA">
            <w:pPr>
              <w:rPr>
                <w:sz w:val="24"/>
                <w:szCs w:val="24"/>
              </w:rPr>
            </w:pPr>
            <w:r>
              <w:rPr>
                <w:rFonts w:hint="eastAsia"/>
                <w:sz w:val="24"/>
                <w:szCs w:val="24"/>
              </w:rPr>
              <w:t>キャンセル料</w:t>
            </w:r>
          </w:p>
        </w:tc>
        <w:tc>
          <w:tcPr>
            <w:tcW w:w="2835" w:type="dxa"/>
            <w:gridSpan w:val="2"/>
            <w:vAlign w:val="center"/>
          </w:tcPr>
          <w:p w14:paraId="24727CBC" w14:textId="3C5533DE" w:rsidR="00C7326A" w:rsidRPr="00762307" w:rsidRDefault="00C7326A" w:rsidP="00C7326A">
            <w:pPr>
              <w:spacing w:line="0" w:lineRule="atLeast"/>
              <w:jc w:val="left"/>
              <w:rPr>
                <w:rFonts w:hint="eastAsia"/>
                <w:sz w:val="24"/>
                <w:szCs w:val="24"/>
              </w:rPr>
            </w:pPr>
            <w:r>
              <w:rPr>
                <w:rFonts w:hint="eastAsia"/>
                <w:sz w:val="24"/>
                <w:szCs w:val="24"/>
              </w:rPr>
              <w:t>無断キャンセルの場合は、利用料＋委託料</w:t>
            </w:r>
          </w:p>
        </w:tc>
        <w:tc>
          <w:tcPr>
            <w:tcW w:w="4536" w:type="dxa"/>
            <w:vMerge/>
          </w:tcPr>
          <w:p w14:paraId="684AF7B2" w14:textId="77777777" w:rsidR="00C7326A" w:rsidRDefault="00C7326A" w:rsidP="00933209">
            <w:pPr>
              <w:jc w:val="right"/>
            </w:pPr>
          </w:p>
        </w:tc>
      </w:tr>
    </w:tbl>
    <w:p w14:paraId="09B5F29B" w14:textId="435BF843" w:rsidR="003C7645" w:rsidRPr="00C7326A" w:rsidRDefault="003C7645" w:rsidP="009648DD">
      <w:pPr>
        <w:rPr>
          <w:sz w:val="18"/>
          <w:szCs w:val="18"/>
        </w:rPr>
      </w:pPr>
    </w:p>
    <w:sectPr w:rsidR="003C7645" w:rsidRPr="00C7326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3A6C3" w14:textId="77777777" w:rsidR="009648DD" w:rsidRDefault="009648DD" w:rsidP="009648DD">
      <w:r>
        <w:separator/>
      </w:r>
    </w:p>
  </w:endnote>
  <w:endnote w:type="continuationSeparator" w:id="0">
    <w:p w14:paraId="3828989F" w14:textId="77777777" w:rsidR="009648DD" w:rsidRDefault="009648DD" w:rsidP="00964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DE39" w14:textId="77777777" w:rsidR="009648DD" w:rsidRDefault="009648DD" w:rsidP="009648DD">
      <w:r>
        <w:separator/>
      </w:r>
    </w:p>
  </w:footnote>
  <w:footnote w:type="continuationSeparator" w:id="0">
    <w:p w14:paraId="1A9F4DE3" w14:textId="77777777" w:rsidR="009648DD" w:rsidRDefault="009648DD" w:rsidP="009648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E04"/>
    <w:rsid w:val="000A4174"/>
    <w:rsid w:val="000C3E04"/>
    <w:rsid w:val="00117DCA"/>
    <w:rsid w:val="00153F5B"/>
    <w:rsid w:val="0017187D"/>
    <w:rsid w:val="00191CCD"/>
    <w:rsid w:val="00347FA9"/>
    <w:rsid w:val="003C7645"/>
    <w:rsid w:val="005854D4"/>
    <w:rsid w:val="006C3D85"/>
    <w:rsid w:val="006E307F"/>
    <w:rsid w:val="00762307"/>
    <w:rsid w:val="007643CB"/>
    <w:rsid w:val="008C5394"/>
    <w:rsid w:val="00933209"/>
    <w:rsid w:val="009648DD"/>
    <w:rsid w:val="00AC3696"/>
    <w:rsid w:val="00C7326A"/>
    <w:rsid w:val="00CA21B7"/>
    <w:rsid w:val="00CA5EEA"/>
    <w:rsid w:val="00CF7B79"/>
    <w:rsid w:val="00E213EA"/>
    <w:rsid w:val="00E85517"/>
    <w:rsid w:val="00ED05DA"/>
    <w:rsid w:val="00F00F16"/>
    <w:rsid w:val="00F3563D"/>
    <w:rsid w:val="00F57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6FF9A3A"/>
  <w15:chartTrackingRefBased/>
  <w15:docId w15:val="{EA8DC54D-637D-45A0-B88C-A24EA1C9F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C3E0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C3E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C3E0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C3E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C3E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C3E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C3E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C3E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C3E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C3E0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C3E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C3E0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C3E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C3E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C3E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C3E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C3E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C3E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C3E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C3E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C3E0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C3E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C3E04"/>
    <w:pPr>
      <w:spacing w:before="160" w:after="160"/>
      <w:jc w:val="center"/>
    </w:pPr>
    <w:rPr>
      <w:i/>
      <w:iCs/>
      <w:color w:val="404040" w:themeColor="text1" w:themeTint="BF"/>
    </w:rPr>
  </w:style>
  <w:style w:type="character" w:customStyle="1" w:styleId="a8">
    <w:name w:val="引用文 (文字)"/>
    <w:basedOn w:val="a0"/>
    <w:link w:val="a7"/>
    <w:uiPriority w:val="29"/>
    <w:rsid w:val="000C3E04"/>
    <w:rPr>
      <w:i/>
      <w:iCs/>
      <w:color w:val="404040" w:themeColor="text1" w:themeTint="BF"/>
    </w:rPr>
  </w:style>
  <w:style w:type="paragraph" w:styleId="a9">
    <w:name w:val="List Paragraph"/>
    <w:basedOn w:val="a"/>
    <w:uiPriority w:val="34"/>
    <w:qFormat/>
    <w:rsid w:val="000C3E04"/>
    <w:pPr>
      <w:ind w:left="720"/>
      <w:contextualSpacing/>
    </w:pPr>
  </w:style>
  <w:style w:type="character" w:styleId="21">
    <w:name w:val="Intense Emphasis"/>
    <w:basedOn w:val="a0"/>
    <w:uiPriority w:val="21"/>
    <w:qFormat/>
    <w:rsid w:val="000C3E04"/>
    <w:rPr>
      <w:i/>
      <w:iCs/>
      <w:color w:val="2E74B5" w:themeColor="accent1" w:themeShade="BF"/>
    </w:rPr>
  </w:style>
  <w:style w:type="paragraph" w:styleId="22">
    <w:name w:val="Intense Quote"/>
    <w:basedOn w:val="a"/>
    <w:next w:val="a"/>
    <w:link w:val="23"/>
    <w:uiPriority w:val="30"/>
    <w:qFormat/>
    <w:rsid w:val="000C3E0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0C3E04"/>
    <w:rPr>
      <w:i/>
      <w:iCs/>
      <w:color w:val="2E74B5" w:themeColor="accent1" w:themeShade="BF"/>
    </w:rPr>
  </w:style>
  <w:style w:type="character" w:styleId="24">
    <w:name w:val="Intense Reference"/>
    <w:basedOn w:val="a0"/>
    <w:uiPriority w:val="32"/>
    <w:qFormat/>
    <w:rsid w:val="000C3E04"/>
    <w:rPr>
      <w:b/>
      <w:bCs/>
      <w:smallCaps/>
      <w:color w:val="2E74B5" w:themeColor="accent1" w:themeShade="BF"/>
      <w:spacing w:val="5"/>
    </w:rPr>
  </w:style>
  <w:style w:type="table" w:styleId="aa">
    <w:name w:val="Table Grid"/>
    <w:basedOn w:val="a1"/>
    <w:uiPriority w:val="39"/>
    <w:rsid w:val="009332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648DD"/>
    <w:pPr>
      <w:tabs>
        <w:tab w:val="center" w:pos="4252"/>
        <w:tab w:val="right" w:pos="8504"/>
      </w:tabs>
      <w:snapToGrid w:val="0"/>
    </w:pPr>
  </w:style>
  <w:style w:type="character" w:customStyle="1" w:styleId="ac">
    <w:name w:val="ヘッダー (文字)"/>
    <w:basedOn w:val="a0"/>
    <w:link w:val="ab"/>
    <w:uiPriority w:val="99"/>
    <w:rsid w:val="009648DD"/>
  </w:style>
  <w:style w:type="paragraph" w:styleId="ad">
    <w:name w:val="footer"/>
    <w:basedOn w:val="a"/>
    <w:link w:val="ae"/>
    <w:uiPriority w:val="99"/>
    <w:unhideWhenUsed/>
    <w:rsid w:val="009648DD"/>
    <w:pPr>
      <w:tabs>
        <w:tab w:val="center" w:pos="4252"/>
        <w:tab w:val="right" w:pos="8504"/>
      </w:tabs>
      <w:snapToGrid w:val="0"/>
    </w:pPr>
  </w:style>
  <w:style w:type="character" w:customStyle="1" w:styleId="ae">
    <w:name w:val="フッター (文字)"/>
    <w:basedOn w:val="a0"/>
    <w:link w:val="ad"/>
    <w:uiPriority w:val="99"/>
    <w:rsid w:val="00964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43</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 真理</dc:creator>
  <cp:keywords/>
  <dc:description/>
  <cp:lastModifiedBy>舛永 裕子</cp:lastModifiedBy>
  <cp:revision>5</cp:revision>
  <cp:lastPrinted>2026-06-09T00:42:00Z</cp:lastPrinted>
  <dcterms:created xsi:type="dcterms:W3CDTF">2026-07-07T08:46:00Z</dcterms:created>
  <dcterms:modified xsi:type="dcterms:W3CDTF">2026-07-08T00:37:00Z</dcterms:modified>
</cp:coreProperties>
</file>